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64E8" w14:textId="15877855" w:rsidR="00E03C2F" w:rsidRPr="00A53A30" w:rsidRDefault="00264E20" w:rsidP="00ED555D">
      <w:pPr>
        <w:autoSpaceDN w:val="0"/>
        <w:ind w:right="250" w:firstLineChars="3600" w:firstLine="7560"/>
        <w:jc w:val="left"/>
        <w:rPr>
          <w:rFonts w:ascii="ＭＳ 明朝"/>
        </w:rPr>
      </w:pPr>
      <w:r w:rsidRPr="00A53A30">
        <w:rPr>
          <w:rFonts w:ascii="ＭＳ 明朝" w:hint="eastAsia"/>
        </w:rPr>
        <w:t>令和</w:t>
      </w:r>
      <w:r w:rsidR="00ED7565">
        <w:rPr>
          <w:rFonts w:ascii="ＭＳ 明朝" w:hint="eastAsia"/>
        </w:rPr>
        <w:t>７</w:t>
      </w:r>
      <w:r w:rsidR="00E03C2F" w:rsidRPr="00A53A30">
        <w:rPr>
          <w:rFonts w:ascii="ＭＳ 明朝" w:hint="eastAsia"/>
        </w:rPr>
        <w:t>年</w:t>
      </w:r>
      <w:r w:rsidRPr="00A53A30">
        <w:rPr>
          <w:rFonts w:ascii="ＭＳ 明朝" w:hint="eastAsia"/>
        </w:rPr>
        <w:t>２</w:t>
      </w:r>
      <w:r w:rsidR="00E03C2F" w:rsidRPr="00A53A30">
        <w:rPr>
          <w:rFonts w:ascii="ＭＳ 明朝" w:hint="eastAsia"/>
        </w:rPr>
        <w:t>月</w:t>
      </w:r>
    </w:p>
    <w:p w14:paraId="2AB164E9" w14:textId="77777777" w:rsidR="00D63FB6" w:rsidRPr="00A53A30" w:rsidRDefault="00F13FDF" w:rsidP="0046500B">
      <w:pPr>
        <w:autoSpaceDN w:val="0"/>
        <w:ind w:right="250"/>
        <w:jc w:val="right"/>
        <w:rPr>
          <w:rFonts w:ascii="ＭＳ 明朝"/>
        </w:rPr>
      </w:pPr>
      <w:r w:rsidRPr="00A53A30">
        <w:rPr>
          <w:rFonts w:ascii="ＭＳ 明朝" w:hint="eastAsia"/>
        </w:rPr>
        <w:t>独立行政法人都市再生機構</w:t>
      </w:r>
    </w:p>
    <w:p w14:paraId="2AB164EA" w14:textId="77777777" w:rsidR="00D63FB6" w:rsidRPr="00A53A30" w:rsidRDefault="00D63FB6">
      <w:pPr>
        <w:autoSpaceDN w:val="0"/>
        <w:rPr>
          <w:rFonts w:ascii="ＭＳ 明朝"/>
        </w:rPr>
      </w:pPr>
    </w:p>
    <w:p w14:paraId="2AB164EB" w14:textId="77777777" w:rsidR="00D63FB6" w:rsidRPr="00A53A30" w:rsidRDefault="00D63FB6">
      <w:pPr>
        <w:autoSpaceDN w:val="0"/>
        <w:jc w:val="center"/>
        <w:rPr>
          <w:rFonts w:ascii="ＭＳ ゴシック" w:eastAsia="ＭＳ ゴシック"/>
        </w:rPr>
      </w:pPr>
      <w:r w:rsidRPr="00A53A30">
        <w:rPr>
          <w:rFonts w:ascii="ＭＳ ゴシック" w:eastAsia="ＭＳ ゴシック" w:hint="eastAsia"/>
        </w:rPr>
        <w:t>建設工事</w:t>
      </w:r>
      <w:r w:rsidR="00585CF6" w:rsidRPr="00A53A30">
        <w:rPr>
          <w:rFonts w:ascii="ＭＳ ゴシック" w:eastAsia="ＭＳ ゴシック" w:hint="eastAsia"/>
        </w:rPr>
        <w:t>、</w:t>
      </w:r>
      <w:r w:rsidRPr="00A53A30">
        <w:rPr>
          <w:rFonts w:ascii="ＭＳ ゴシック" w:eastAsia="ＭＳ ゴシック" w:hint="eastAsia"/>
        </w:rPr>
        <w:t>測量・土質調査・建設コンサルタント等業務</w:t>
      </w:r>
      <w:r w:rsidR="00585CF6" w:rsidRPr="00A53A30">
        <w:rPr>
          <w:rFonts w:ascii="ＭＳ ゴシック" w:eastAsia="ＭＳ ゴシック" w:hint="eastAsia"/>
        </w:rPr>
        <w:t>及び</w:t>
      </w:r>
      <w:r w:rsidR="009C43B5" w:rsidRPr="00A53A30">
        <w:rPr>
          <w:rFonts w:ascii="ＭＳ ゴシック" w:eastAsia="ＭＳ ゴシック" w:hint="eastAsia"/>
        </w:rPr>
        <w:t>物品購入等契約</w:t>
      </w:r>
    </w:p>
    <w:p w14:paraId="2AB164EC" w14:textId="77777777" w:rsidR="00D63FB6" w:rsidRPr="00A53A30" w:rsidRDefault="00D63FB6">
      <w:pPr>
        <w:autoSpaceDN w:val="0"/>
        <w:jc w:val="center"/>
        <w:rPr>
          <w:rFonts w:ascii="ＭＳ ゴシック" w:eastAsia="ＭＳ ゴシック"/>
        </w:rPr>
      </w:pPr>
      <w:r w:rsidRPr="00A53A30">
        <w:rPr>
          <w:rFonts w:ascii="ＭＳ ゴシック" w:eastAsia="ＭＳ ゴシック"/>
        </w:rPr>
        <w:fldChar w:fldCharType="begin"/>
      </w:r>
      <w:r w:rsidRPr="00A53A30">
        <w:rPr>
          <w:rFonts w:ascii="ＭＳ ゴシック" w:eastAsia="ＭＳ ゴシック"/>
        </w:rPr>
        <w:instrText xml:space="preserve"> eq \o\ad(</w:instrText>
      </w:r>
      <w:r w:rsidRPr="00A53A30">
        <w:rPr>
          <w:rFonts w:ascii="ＭＳ ゴシック" w:eastAsia="ＭＳ ゴシック" w:hint="eastAsia"/>
        </w:rPr>
        <w:instrText>に係る競争参加資格審査申請書等の随時受付について</w:instrText>
      </w:r>
      <w:r w:rsidRPr="00A53A30">
        <w:rPr>
          <w:rFonts w:ascii="ＭＳ ゴシック" w:eastAsia="ＭＳ ゴシック"/>
        </w:rPr>
        <w:instrText>,</w:instrText>
      </w:r>
      <w:r w:rsidRPr="00A53A30">
        <w:rPr>
          <w:rFonts w:ascii="ＭＳ ゴシック" w:eastAsia="ＭＳ ゴシック" w:hint="eastAsia"/>
        </w:rPr>
        <w:instrText xml:space="preserve">　　　　　　　　　　　　　　　　　　　　　　　　　　</w:instrText>
      </w:r>
      <w:r w:rsidRPr="00A53A30">
        <w:rPr>
          <w:rFonts w:ascii="ＭＳ ゴシック" w:eastAsia="ＭＳ ゴシック"/>
        </w:rPr>
        <w:instrText>)</w:instrText>
      </w:r>
      <w:r w:rsidRPr="00A53A30">
        <w:rPr>
          <w:rFonts w:ascii="ＭＳ ゴシック" w:eastAsia="ＭＳ ゴシック"/>
        </w:rPr>
        <w:fldChar w:fldCharType="end"/>
      </w:r>
    </w:p>
    <w:p w14:paraId="2AB164ED" w14:textId="77777777" w:rsidR="00D63FB6" w:rsidRPr="00A53A30" w:rsidRDefault="00D63FB6">
      <w:pPr>
        <w:autoSpaceDN w:val="0"/>
        <w:rPr>
          <w:rFonts w:ascii="ＭＳ 明朝"/>
        </w:rPr>
      </w:pPr>
    </w:p>
    <w:p w14:paraId="2AB164EE" w14:textId="7FA538B2" w:rsidR="00D63FB6" w:rsidRPr="00A53A30" w:rsidRDefault="00D63FB6" w:rsidP="00164562">
      <w:pPr>
        <w:autoSpaceDN w:val="0"/>
        <w:rPr>
          <w:rFonts w:ascii="ＭＳ 明朝"/>
        </w:rPr>
      </w:pPr>
      <w:r w:rsidRPr="00A53A30">
        <w:rPr>
          <w:rFonts w:ascii="ＭＳ 明朝" w:hint="eastAsia"/>
        </w:rPr>
        <w:t xml:space="preserve">　</w:t>
      </w:r>
      <w:r w:rsidR="00264E20" w:rsidRPr="00A53A30">
        <w:rPr>
          <w:rFonts w:ascii="ＭＳ 明朝" w:hint="eastAsia"/>
        </w:rPr>
        <w:t>令和</w:t>
      </w:r>
      <w:r w:rsidR="00ED7565">
        <w:rPr>
          <w:rFonts w:ascii="ＭＳ 明朝" w:hint="eastAsia"/>
        </w:rPr>
        <w:t>７・８</w:t>
      </w:r>
      <w:r w:rsidRPr="00A53A30">
        <w:rPr>
          <w:rFonts w:ascii="ＭＳ 明朝" w:hint="eastAsia"/>
        </w:rPr>
        <w:t>年度における建設工事</w:t>
      </w:r>
      <w:r w:rsidR="00F173E1" w:rsidRPr="00A53A30">
        <w:rPr>
          <w:rFonts w:ascii="ＭＳ 明朝" w:hint="eastAsia"/>
        </w:rPr>
        <w:t>、</w:t>
      </w:r>
      <w:r w:rsidRPr="00A53A30">
        <w:rPr>
          <w:rFonts w:ascii="ＭＳ 明朝" w:hint="eastAsia"/>
        </w:rPr>
        <w:t>測量</w:t>
      </w:r>
      <w:r w:rsidR="00F173E1" w:rsidRPr="00A53A30">
        <w:rPr>
          <w:rFonts w:ascii="ＭＳ 明朝" w:hint="eastAsia"/>
        </w:rPr>
        <w:t>・</w:t>
      </w:r>
      <w:r w:rsidRPr="00A53A30">
        <w:rPr>
          <w:rFonts w:ascii="ＭＳ 明朝" w:hint="eastAsia"/>
        </w:rPr>
        <w:t>土質調査</w:t>
      </w:r>
      <w:r w:rsidR="00F173E1" w:rsidRPr="00A53A30">
        <w:rPr>
          <w:rFonts w:ascii="ＭＳ 明朝" w:hint="eastAsia"/>
        </w:rPr>
        <w:t>・</w:t>
      </w:r>
      <w:r w:rsidRPr="00A53A30">
        <w:rPr>
          <w:rFonts w:ascii="ＭＳ 明朝" w:hint="eastAsia"/>
        </w:rPr>
        <w:t>建設コンサルタント等業務</w:t>
      </w:r>
      <w:r w:rsidR="00F173E1" w:rsidRPr="00A53A30">
        <w:rPr>
          <w:rFonts w:ascii="ＭＳ 明朝" w:hint="eastAsia"/>
        </w:rPr>
        <w:t>及び物品購入等</w:t>
      </w:r>
      <w:r w:rsidRPr="00A53A30">
        <w:rPr>
          <w:rFonts w:ascii="ＭＳ 明朝" w:hint="eastAsia"/>
        </w:rPr>
        <w:t>に係る競争参加資格審査申請書等の随時受付については、下記のとおり行います。</w:t>
      </w:r>
    </w:p>
    <w:p w14:paraId="2AB164EF" w14:textId="77777777" w:rsidR="00D63FB6" w:rsidRPr="00A53A30" w:rsidRDefault="00D63FB6">
      <w:pPr>
        <w:autoSpaceDN w:val="0"/>
        <w:jc w:val="center"/>
        <w:rPr>
          <w:rFonts w:ascii="ＭＳ 明朝"/>
        </w:rPr>
      </w:pPr>
      <w:r w:rsidRPr="00A53A30">
        <w:rPr>
          <w:rFonts w:ascii="ＭＳ 明朝" w:hint="eastAsia"/>
        </w:rPr>
        <w:t>記</w:t>
      </w:r>
    </w:p>
    <w:p w14:paraId="2AB164F0" w14:textId="77777777" w:rsidR="00D63FB6" w:rsidRPr="00A53A30" w:rsidRDefault="00D63FB6">
      <w:pPr>
        <w:autoSpaceDN w:val="0"/>
        <w:rPr>
          <w:rFonts w:ascii="ＭＳ ゴシック" w:eastAsia="ＭＳ ゴシック"/>
        </w:rPr>
      </w:pPr>
      <w:r w:rsidRPr="00A53A30">
        <w:rPr>
          <w:rFonts w:ascii="ＭＳ ゴシック" w:eastAsia="ＭＳ ゴシック" w:hint="eastAsia"/>
        </w:rPr>
        <w:t>１  随時受付の期間及び受付場所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2897"/>
        <w:gridCol w:w="3909"/>
      </w:tblGrid>
      <w:tr w:rsidR="00D63FB6" w:rsidRPr="00A53A30" w14:paraId="2AB164F4" w14:textId="77777777" w:rsidTr="00921D15">
        <w:trPr>
          <w:cantSplit/>
          <w:trHeight w:val="549"/>
        </w:trPr>
        <w:tc>
          <w:tcPr>
            <w:tcW w:w="2687" w:type="dxa"/>
            <w:tcBorders>
              <w:bottom w:val="double" w:sz="4" w:space="0" w:color="auto"/>
            </w:tcBorders>
            <w:vAlign w:val="center"/>
          </w:tcPr>
          <w:p w14:paraId="2AB164F1" w14:textId="77777777" w:rsidR="00D63FB6" w:rsidRPr="00A53A30" w:rsidRDefault="00D63FB6">
            <w:pPr>
              <w:autoSpaceDN w:val="0"/>
              <w:jc w:val="center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>申請書の受付期間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vAlign w:val="center"/>
          </w:tcPr>
          <w:p w14:paraId="2AB164F2" w14:textId="77777777" w:rsidR="00D63FB6" w:rsidRPr="00A53A30" w:rsidRDefault="00D63FB6">
            <w:pPr>
              <w:autoSpaceDN w:val="0"/>
              <w:jc w:val="center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>競争参加資格認定日</w:t>
            </w:r>
          </w:p>
        </w:tc>
        <w:tc>
          <w:tcPr>
            <w:tcW w:w="3909" w:type="dxa"/>
            <w:tcBorders>
              <w:bottom w:val="double" w:sz="4" w:space="0" w:color="auto"/>
            </w:tcBorders>
            <w:vAlign w:val="center"/>
          </w:tcPr>
          <w:p w14:paraId="2AB164F3" w14:textId="77777777" w:rsidR="00D63FB6" w:rsidRPr="00A53A30" w:rsidRDefault="00D63FB6">
            <w:pPr>
              <w:autoSpaceDN w:val="0"/>
              <w:jc w:val="center"/>
              <w:rPr>
                <w:rFonts w:ascii="ＭＳ 明朝"/>
              </w:rPr>
            </w:pPr>
            <w:r w:rsidRPr="00A53A30">
              <w:rPr>
                <w:rFonts w:ascii="ＭＳ 明朝"/>
              </w:rPr>
              <w:fldChar w:fldCharType="begin"/>
            </w:r>
            <w:r w:rsidRPr="00A53A30">
              <w:rPr>
                <w:rFonts w:ascii="ＭＳ 明朝"/>
              </w:rPr>
              <w:instrText xml:space="preserve"> eq \o\ad(</w:instrText>
            </w:r>
            <w:r w:rsidRPr="00A53A30">
              <w:rPr>
                <w:rFonts w:ascii="ＭＳ 明朝" w:hint="eastAsia"/>
              </w:rPr>
              <w:instrText>受付場所</w:instrText>
            </w:r>
            <w:r w:rsidRPr="00A53A30">
              <w:rPr>
                <w:rFonts w:ascii="ＭＳ 明朝"/>
              </w:rPr>
              <w:instrText>,</w:instrText>
            </w:r>
            <w:r w:rsidRPr="00A53A30">
              <w:rPr>
                <w:rFonts w:ascii="ＭＳ 明朝" w:hint="eastAsia"/>
              </w:rPr>
              <w:instrText xml:space="preserve">　　　　　　</w:instrText>
            </w:r>
            <w:r w:rsidRPr="00A53A30">
              <w:rPr>
                <w:rFonts w:ascii="ＭＳ 明朝"/>
              </w:rPr>
              <w:instrText>)</w:instrText>
            </w:r>
            <w:r w:rsidRPr="00A53A30">
              <w:rPr>
                <w:rFonts w:ascii="ＭＳ 明朝"/>
              </w:rPr>
              <w:fldChar w:fldCharType="end"/>
            </w:r>
          </w:p>
        </w:tc>
      </w:tr>
      <w:tr w:rsidR="00237DF1" w:rsidRPr="00A53A30" w14:paraId="2AB16503" w14:textId="77777777" w:rsidTr="00921D15">
        <w:trPr>
          <w:cantSplit/>
          <w:trHeight w:val="1496"/>
        </w:trPr>
        <w:tc>
          <w:tcPr>
            <w:tcW w:w="2687" w:type="dxa"/>
            <w:tcBorders>
              <w:top w:val="double" w:sz="4" w:space="0" w:color="auto"/>
            </w:tcBorders>
            <w:vAlign w:val="center"/>
          </w:tcPr>
          <w:p w14:paraId="2AB164F5" w14:textId="007D0240" w:rsidR="00237DF1" w:rsidRPr="00A53A30" w:rsidRDefault="00237DF1" w:rsidP="00164562">
            <w:pPr>
              <w:autoSpaceDN w:val="0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 xml:space="preserve">　</w:t>
            </w:r>
            <w:r w:rsidR="00264E20" w:rsidRPr="00A53A30">
              <w:rPr>
                <w:rFonts w:ascii="ＭＳ 明朝" w:hint="eastAsia"/>
              </w:rPr>
              <w:t>令和</w:t>
            </w:r>
            <w:r w:rsidR="00ED7565">
              <w:rPr>
                <w:rFonts w:ascii="ＭＳ 明朝" w:hint="eastAsia"/>
              </w:rPr>
              <w:t>７</w:t>
            </w:r>
            <w:r w:rsidRPr="00A53A30">
              <w:rPr>
                <w:rFonts w:ascii="ＭＳ 明朝" w:hint="eastAsia"/>
              </w:rPr>
              <w:t>年</w:t>
            </w:r>
          </w:p>
          <w:p w14:paraId="2AB164F6" w14:textId="56CBEED8" w:rsidR="00237DF1" w:rsidRPr="00A53A30" w:rsidRDefault="00237DF1" w:rsidP="00237DF1">
            <w:pPr>
              <w:autoSpaceDN w:val="0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 xml:space="preserve">　　２月</w:t>
            </w:r>
            <w:r w:rsidR="000E3EDD">
              <w:rPr>
                <w:rFonts w:ascii="ＭＳ 明朝" w:hint="eastAsia"/>
              </w:rPr>
              <w:t>３</w:t>
            </w:r>
            <w:r w:rsidRPr="00A53A30">
              <w:rPr>
                <w:rFonts w:ascii="ＭＳ 明朝" w:hint="eastAsia"/>
              </w:rPr>
              <w:t>日～３月31日</w:t>
            </w:r>
          </w:p>
        </w:tc>
        <w:tc>
          <w:tcPr>
            <w:tcW w:w="2897" w:type="dxa"/>
            <w:tcBorders>
              <w:top w:val="double" w:sz="4" w:space="0" w:color="auto"/>
            </w:tcBorders>
            <w:vAlign w:val="center"/>
          </w:tcPr>
          <w:p w14:paraId="2AB164F7" w14:textId="6896CB01" w:rsidR="00237DF1" w:rsidRPr="00A53A30" w:rsidRDefault="00264E20" w:rsidP="00164562">
            <w:pPr>
              <w:autoSpaceDN w:val="0"/>
              <w:jc w:val="center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>令和</w:t>
            </w:r>
            <w:r w:rsidR="00ED7565">
              <w:rPr>
                <w:rFonts w:ascii="ＭＳ 明朝" w:hint="eastAsia"/>
              </w:rPr>
              <w:t>７</w:t>
            </w:r>
            <w:r w:rsidR="00237DF1" w:rsidRPr="00A53A30">
              <w:rPr>
                <w:rFonts w:ascii="ＭＳ 明朝" w:hint="eastAsia"/>
              </w:rPr>
              <w:t>年４月16日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14:paraId="6CCC1E97" w14:textId="5F314CA9" w:rsidR="00ED7565" w:rsidRDefault="00ED7565" w:rsidP="00ED7565">
            <w:pPr>
              <w:autoSpaceDN w:val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</w:t>
            </w:r>
            <w:r w:rsidRPr="00A27DEF">
              <w:rPr>
                <w:rFonts w:ascii="ＭＳ 明朝"/>
                <w:szCs w:val="21"/>
              </w:rPr>
              <w:t>子メール方式の申請方法</w:t>
            </w:r>
            <w:r>
              <w:rPr>
                <w:rFonts w:ascii="ＭＳ 明朝" w:hint="eastAsia"/>
                <w:szCs w:val="21"/>
              </w:rPr>
              <w:t>及び宛先</w:t>
            </w:r>
            <w:r w:rsidRPr="00A27DEF">
              <w:rPr>
                <w:rFonts w:ascii="ＭＳ 明朝"/>
                <w:szCs w:val="21"/>
              </w:rPr>
              <w:t>については、HP掲載の申請ガイドをご覧ください。</w:t>
            </w:r>
          </w:p>
          <w:p w14:paraId="6DBE80E9" w14:textId="77777777" w:rsidR="00ED7565" w:rsidRDefault="00ED7565" w:rsidP="00ED7565">
            <w:pPr>
              <w:autoSpaceDN w:val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＜機構HP＞</w:t>
            </w:r>
          </w:p>
          <w:p w14:paraId="406466CD" w14:textId="77777777" w:rsidR="00ED7565" w:rsidRDefault="00000000" w:rsidP="00ED7565">
            <w:pPr>
              <w:autoSpaceDN w:val="0"/>
              <w:jc w:val="left"/>
              <w:rPr>
                <w:rFonts w:ascii="ＭＳ 明朝"/>
                <w:szCs w:val="21"/>
              </w:rPr>
            </w:pPr>
            <w:hyperlink r:id="rId10" w:history="1">
              <w:r w:rsidR="00ED7565" w:rsidRPr="00971205">
                <w:rPr>
                  <w:rStyle w:val="af0"/>
                  <w:rFonts w:ascii="ＭＳ 明朝"/>
                  <w:szCs w:val="21"/>
                </w:rPr>
                <w:t>https://www.ur-net.go.jp/order/info.html</w:t>
              </w:r>
            </w:hyperlink>
          </w:p>
          <w:p w14:paraId="66C89F8F" w14:textId="77777777" w:rsidR="00ED7565" w:rsidRPr="00A27DEF" w:rsidRDefault="00ED7565" w:rsidP="00ED7565">
            <w:pPr>
              <w:autoSpaceDN w:val="0"/>
              <w:jc w:val="left"/>
              <w:rPr>
                <w:rFonts w:ascii="ＭＳ 明朝"/>
                <w:szCs w:val="21"/>
              </w:rPr>
            </w:pPr>
          </w:p>
          <w:p w14:paraId="399E3007" w14:textId="77777777" w:rsidR="00ED7565" w:rsidRPr="00A27DEF" w:rsidRDefault="00ED7565" w:rsidP="00ED7565">
            <w:pPr>
              <w:autoSpaceDN w:val="0"/>
              <w:jc w:val="left"/>
              <w:rPr>
                <w:rFonts w:ascii="ＭＳ 明朝"/>
                <w:szCs w:val="21"/>
              </w:rPr>
            </w:pPr>
            <w:r w:rsidRPr="00A27DEF">
              <w:rPr>
                <w:rFonts w:ascii="ＭＳ 明朝"/>
                <w:szCs w:val="21"/>
              </w:rPr>
              <w:t>＜申請ガイドリンク＞</w:t>
            </w:r>
          </w:p>
          <w:p w14:paraId="04A558C9" w14:textId="77777777" w:rsidR="00ED7565" w:rsidRPr="00A27DEF" w:rsidRDefault="00000000" w:rsidP="00ED7565">
            <w:pPr>
              <w:autoSpaceDN w:val="0"/>
              <w:jc w:val="left"/>
              <w:rPr>
                <w:rFonts w:ascii="ＭＳ 明朝"/>
                <w:szCs w:val="21"/>
              </w:rPr>
            </w:pPr>
            <w:hyperlink r:id="rId11" w:history="1">
              <w:r w:rsidR="00ED7565" w:rsidRPr="00A27DEF">
                <w:rPr>
                  <w:rStyle w:val="af0"/>
                  <w:rFonts w:ascii="ＭＳ 明朝"/>
                  <w:szCs w:val="21"/>
                </w:rPr>
                <w:t>https://www.ur-net.go.jp/order/fehv9e0000001b6l-att/shinseigaido20241101.docx</w:t>
              </w:r>
            </w:hyperlink>
          </w:p>
          <w:p w14:paraId="564BBB22" w14:textId="77777777" w:rsidR="00ED7565" w:rsidRPr="00A27DEF" w:rsidRDefault="00ED7565" w:rsidP="00ED7565">
            <w:pPr>
              <w:autoSpaceDN w:val="0"/>
              <w:jc w:val="left"/>
              <w:rPr>
                <w:rFonts w:ascii="ＭＳ 明朝"/>
                <w:szCs w:val="21"/>
              </w:rPr>
            </w:pPr>
          </w:p>
          <w:p w14:paraId="3256F652" w14:textId="77777777" w:rsidR="00ED7565" w:rsidRDefault="00ED7565" w:rsidP="00ED7565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ただし、電子メール方式による申請ができない場合は下記宛先に事前に連絡の上、文書郵送方式を受け付けることとします。</w:t>
            </w:r>
          </w:p>
          <w:p w14:paraId="4D348201" w14:textId="77777777" w:rsidR="00ED7565" w:rsidRPr="00A27DEF" w:rsidRDefault="00ED7565" w:rsidP="00ED7565">
            <w:pPr>
              <w:autoSpaceDN w:val="0"/>
              <w:rPr>
                <w:rFonts w:ascii="ＭＳ 明朝"/>
                <w:szCs w:val="21"/>
              </w:rPr>
            </w:pPr>
            <w:r w:rsidRPr="00A27DEF">
              <w:rPr>
                <w:rFonts w:ascii="ＭＳ 明朝"/>
                <w:szCs w:val="21"/>
              </w:rPr>
              <w:t>〒８６０－０８０４</w:t>
            </w:r>
          </w:p>
          <w:p w14:paraId="726C2E83" w14:textId="77777777" w:rsidR="00ED7565" w:rsidRPr="00A27DEF" w:rsidRDefault="00ED7565" w:rsidP="00ED7565">
            <w:pPr>
              <w:autoSpaceDN w:val="0"/>
              <w:rPr>
                <w:rFonts w:ascii="ＭＳ 明朝"/>
                <w:szCs w:val="21"/>
              </w:rPr>
            </w:pPr>
            <w:r w:rsidRPr="00A27DEF">
              <w:rPr>
                <w:rFonts w:ascii="ＭＳ 明朝"/>
                <w:szCs w:val="21"/>
              </w:rPr>
              <w:t>熊本市中央区辛島町5-1</w:t>
            </w:r>
          </w:p>
          <w:p w14:paraId="3B4142BD" w14:textId="77777777" w:rsidR="00ED7565" w:rsidRPr="00A27DEF" w:rsidRDefault="00ED7565" w:rsidP="00ED7565">
            <w:pPr>
              <w:autoSpaceDN w:val="0"/>
              <w:rPr>
                <w:rFonts w:ascii="ＭＳ 明朝"/>
                <w:szCs w:val="21"/>
              </w:rPr>
            </w:pPr>
            <w:r w:rsidRPr="00A27DEF">
              <w:rPr>
                <w:rFonts w:ascii="ＭＳ 明朝"/>
                <w:szCs w:val="21"/>
              </w:rPr>
              <w:t>日本生命熊本ビル12階</w:t>
            </w:r>
          </w:p>
          <w:p w14:paraId="51AA1CE8" w14:textId="77777777" w:rsidR="00ED7565" w:rsidRPr="00A27DEF" w:rsidRDefault="00ED7565" w:rsidP="00ED7565">
            <w:pPr>
              <w:autoSpaceDN w:val="0"/>
              <w:rPr>
                <w:rFonts w:ascii="ＭＳ 明朝"/>
                <w:szCs w:val="21"/>
              </w:rPr>
            </w:pPr>
            <w:r w:rsidRPr="00A27DEF">
              <w:rPr>
                <w:rFonts w:ascii="ＭＳ 明朝"/>
                <w:szCs w:val="21"/>
              </w:rPr>
              <w:t>独立行政法人都市再生機構</w:t>
            </w:r>
          </w:p>
          <w:p w14:paraId="0623DEBB" w14:textId="77777777" w:rsidR="00ED7565" w:rsidRPr="00A27DEF" w:rsidRDefault="00ED7565" w:rsidP="00ED7565">
            <w:pPr>
              <w:autoSpaceDN w:val="0"/>
              <w:rPr>
                <w:rFonts w:ascii="ＭＳ 明朝"/>
                <w:szCs w:val="21"/>
              </w:rPr>
            </w:pPr>
            <w:r w:rsidRPr="00A27DEF">
              <w:rPr>
                <w:rFonts w:ascii="ＭＳ 明朝"/>
                <w:szCs w:val="21"/>
              </w:rPr>
              <w:t>令７・８工事審査担当</w:t>
            </w:r>
          </w:p>
          <w:p w14:paraId="2924555F" w14:textId="77777777" w:rsidR="00ED7565" w:rsidRPr="00A27DEF" w:rsidRDefault="00ED7565" w:rsidP="00ED7565">
            <w:pPr>
              <w:autoSpaceDN w:val="0"/>
              <w:rPr>
                <w:rFonts w:ascii="ＭＳ 明朝"/>
                <w:szCs w:val="21"/>
              </w:rPr>
            </w:pPr>
            <w:r w:rsidRPr="00A27DEF">
              <w:rPr>
                <w:rFonts w:ascii="ＭＳ 明朝"/>
                <w:szCs w:val="21"/>
              </w:rPr>
              <w:t>電話096-288-1652</w:t>
            </w:r>
          </w:p>
          <w:p w14:paraId="71EBE225" w14:textId="77777777" w:rsidR="00ED7565" w:rsidRPr="00A27DEF" w:rsidRDefault="00ED7565" w:rsidP="00ED7565">
            <w:pPr>
              <w:autoSpaceDN w:val="0"/>
              <w:rPr>
                <w:rFonts w:ascii="ＭＳ 明朝"/>
                <w:szCs w:val="21"/>
              </w:rPr>
            </w:pPr>
            <w:r w:rsidRPr="00A27DEF">
              <w:rPr>
                <w:rFonts w:ascii="ＭＳ 明朝" w:hAnsi="ＭＳ 明朝" w:cs="ＭＳ 明朝" w:hint="eastAsia"/>
                <w:szCs w:val="21"/>
              </w:rPr>
              <w:t>※</w:t>
            </w:r>
            <w:r w:rsidRPr="00A27DEF">
              <w:rPr>
                <w:rFonts w:ascii="ＭＳ 明朝"/>
                <w:szCs w:val="21"/>
              </w:rPr>
              <w:t>持参等によるご来訪はご遠慮願います。</w:t>
            </w:r>
          </w:p>
          <w:p w14:paraId="2AB16502" w14:textId="410AE83B" w:rsidR="00B80127" w:rsidRPr="00A53A30" w:rsidRDefault="00B80127" w:rsidP="004C54E2">
            <w:pPr>
              <w:autoSpaceDN w:val="0"/>
              <w:ind w:firstLineChars="100" w:firstLine="210"/>
              <w:rPr>
                <w:rFonts w:ascii="ＭＳ 明朝"/>
              </w:rPr>
            </w:pPr>
          </w:p>
        </w:tc>
      </w:tr>
      <w:tr w:rsidR="00237DF1" w:rsidRPr="00A53A30" w14:paraId="2AB1650A" w14:textId="77777777" w:rsidTr="00921D15">
        <w:trPr>
          <w:cantSplit/>
          <w:trHeight w:val="912"/>
        </w:trPr>
        <w:tc>
          <w:tcPr>
            <w:tcW w:w="2687" w:type="dxa"/>
            <w:vAlign w:val="center"/>
          </w:tcPr>
          <w:p w14:paraId="2AB16504" w14:textId="77777777" w:rsidR="00237DF1" w:rsidRPr="00A53A30" w:rsidRDefault="00237DF1" w:rsidP="00237DF1">
            <w:pPr>
              <w:autoSpaceDN w:val="0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 xml:space="preserve">　上記の期間以降</w:t>
            </w:r>
          </w:p>
          <w:p w14:paraId="2AB16505" w14:textId="77777777" w:rsidR="00264E20" w:rsidRPr="00A53A30" w:rsidRDefault="00264E20" w:rsidP="00237DF1">
            <w:pPr>
              <w:autoSpaceDN w:val="0"/>
              <w:rPr>
                <w:rFonts w:ascii="ＭＳ 明朝"/>
              </w:rPr>
            </w:pPr>
          </w:p>
          <w:p w14:paraId="2AB16506" w14:textId="77777777" w:rsidR="00264E20" w:rsidRPr="00A53A30" w:rsidRDefault="00237DF1" w:rsidP="00ED00E0">
            <w:pPr>
              <w:autoSpaceDN w:val="0"/>
              <w:ind w:firstLineChars="100" w:firstLine="210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>毎月１日～</w:t>
            </w:r>
          </w:p>
          <w:p w14:paraId="2AB16507" w14:textId="0E172A63" w:rsidR="00237DF1" w:rsidRPr="00A53A30" w:rsidRDefault="00264E20" w:rsidP="00264E20">
            <w:pPr>
              <w:autoSpaceDN w:val="0"/>
              <w:jc w:val="right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>令和</w:t>
            </w:r>
            <w:r w:rsidR="00E3134B">
              <w:rPr>
                <w:rFonts w:ascii="ＭＳ 明朝" w:hint="eastAsia"/>
              </w:rPr>
              <w:t>８</w:t>
            </w:r>
            <w:r w:rsidRPr="00A53A30">
              <w:rPr>
                <w:rFonts w:ascii="ＭＳ 明朝" w:hint="eastAsia"/>
              </w:rPr>
              <w:t>年1</w:t>
            </w:r>
            <w:r w:rsidRPr="00A53A30">
              <w:rPr>
                <w:rFonts w:ascii="ＭＳ 明朝"/>
              </w:rPr>
              <w:t>2</w:t>
            </w:r>
            <w:r w:rsidRPr="00A53A30">
              <w:rPr>
                <w:rFonts w:ascii="ＭＳ 明朝" w:hint="eastAsia"/>
              </w:rPr>
              <w:t>月</w:t>
            </w:r>
            <w:r w:rsidR="007E07B4">
              <w:rPr>
                <w:rFonts w:ascii="ＭＳ 明朝" w:hint="eastAsia"/>
              </w:rPr>
              <w:t>2</w:t>
            </w:r>
            <w:r w:rsidR="008132FA">
              <w:rPr>
                <w:rFonts w:ascii="ＭＳ 明朝"/>
              </w:rPr>
              <w:t>7</w:t>
            </w:r>
            <w:r w:rsidR="00237DF1" w:rsidRPr="00A53A30">
              <w:rPr>
                <w:rFonts w:ascii="ＭＳ 明朝" w:hint="eastAsia"/>
              </w:rPr>
              <w:t>日</w:t>
            </w:r>
            <w:r w:rsidR="00ED00E0" w:rsidRPr="00A53A3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97" w:type="dxa"/>
            <w:vAlign w:val="center"/>
          </w:tcPr>
          <w:p w14:paraId="2AB16508" w14:textId="77777777" w:rsidR="00237DF1" w:rsidRPr="00A53A30" w:rsidRDefault="00237DF1" w:rsidP="00164562">
            <w:pPr>
              <w:autoSpaceDN w:val="0"/>
              <w:jc w:val="center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>受付を行った月の翌月16日</w:t>
            </w:r>
          </w:p>
        </w:tc>
        <w:tc>
          <w:tcPr>
            <w:tcW w:w="3909" w:type="dxa"/>
            <w:vMerge/>
            <w:vAlign w:val="center"/>
          </w:tcPr>
          <w:p w14:paraId="2AB16509" w14:textId="77777777" w:rsidR="00237DF1" w:rsidRPr="00A53A30" w:rsidRDefault="00237DF1" w:rsidP="00237DF1">
            <w:pPr>
              <w:autoSpaceDN w:val="0"/>
              <w:rPr>
                <w:rFonts w:ascii="ＭＳ 明朝"/>
              </w:rPr>
            </w:pPr>
          </w:p>
        </w:tc>
      </w:tr>
      <w:tr w:rsidR="00264E20" w:rsidRPr="00A53A30" w14:paraId="2AB1650D" w14:textId="77777777" w:rsidTr="00921D15">
        <w:trPr>
          <w:cantSplit/>
          <w:trHeight w:val="735"/>
        </w:trPr>
        <w:tc>
          <w:tcPr>
            <w:tcW w:w="2687" w:type="dxa"/>
            <w:vAlign w:val="center"/>
          </w:tcPr>
          <w:p w14:paraId="2AB1650B" w14:textId="5A7BF78C" w:rsidR="00264E20" w:rsidRPr="00A53A30" w:rsidRDefault="00264E20" w:rsidP="00264E20">
            <w:pPr>
              <w:autoSpaceDN w:val="0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 xml:space="preserve">　令和</w:t>
            </w:r>
            <w:r w:rsidR="00ED7565">
              <w:rPr>
                <w:rFonts w:ascii="ＭＳ 明朝" w:hint="eastAsia"/>
              </w:rPr>
              <w:t>９</w:t>
            </w:r>
            <w:r w:rsidRPr="00A53A30">
              <w:rPr>
                <w:rFonts w:ascii="ＭＳ 明朝" w:hint="eastAsia"/>
              </w:rPr>
              <w:t>年１月１日以降</w:t>
            </w:r>
          </w:p>
        </w:tc>
        <w:tc>
          <w:tcPr>
            <w:tcW w:w="6806" w:type="dxa"/>
            <w:gridSpan w:val="2"/>
            <w:vAlign w:val="center"/>
          </w:tcPr>
          <w:p w14:paraId="2AB1650C" w14:textId="77777777" w:rsidR="00264E20" w:rsidRPr="00A53A30" w:rsidRDefault="00ED00E0" w:rsidP="00921D15">
            <w:pPr>
              <w:autoSpaceDN w:val="0"/>
              <w:rPr>
                <w:rFonts w:ascii="ＭＳ 明朝"/>
              </w:rPr>
            </w:pPr>
            <w:r w:rsidRPr="00A53A30">
              <w:rPr>
                <w:rFonts w:ascii="ＭＳ 明朝" w:hint="eastAsia"/>
              </w:rPr>
              <w:t>次年度の競争参加資格受付の事務を行うため、通常の随時</w:t>
            </w:r>
            <w:r w:rsidR="00264E20" w:rsidRPr="00A53A30">
              <w:rPr>
                <w:rFonts w:ascii="ＭＳ 明朝" w:hint="eastAsia"/>
              </w:rPr>
              <w:t>受付</w:t>
            </w:r>
            <w:r w:rsidRPr="00A53A30">
              <w:rPr>
                <w:rFonts w:ascii="ＭＳ 明朝" w:hint="eastAsia"/>
              </w:rPr>
              <w:t>は</w:t>
            </w:r>
            <w:r w:rsidR="00264E20" w:rsidRPr="00A53A30">
              <w:rPr>
                <w:rFonts w:ascii="ＭＳ 明朝" w:hint="eastAsia"/>
              </w:rPr>
              <w:t>行いません。</w:t>
            </w:r>
          </w:p>
        </w:tc>
      </w:tr>
    </w:tbl>
    <w:p w14:paraId="2AB1650F" w14:textId="6961EE5F" w:rsidR="00D63FB6" w:rsidRPr="00A53A30" w:rsidRDefault="00D63FB6" w:rsidP="00ED7565">
      <w:pPr>
        <w:pStyle w:val="2"/>
      </w:pPr>
      <w:r w:rsidRPr="00A53A30">
        <w:rPr>
          <w:rFonts w:hint="eastAsia"/>
        </w:rPr>
        <w:t xml:space="preserve">　　※　</w:t>
      </w:r>
      <w:r w:rsidR="00264E20" w:rsidRPr="00A53A30">
        <w:rPr>
          <w:rFonts w:hint="eastAsia"/>
        </w:rPr>
        <w:t>上記</w:t>
      </w:r>
      <w:r w:rsidR="00ED00E0" w:rsidRPr="00A53A30">
        <w:rPr>
          <w:rFonts w:hint="eastAsia"/>
        </w:rPr>
        <w:t>受付期間</w:t>
      </w:r>
      <w:r w:rsidR="00264E20" w:rsidRPr="00A53A30">
        <w:rPr>
          <w:rFonts w:hint="eastAsia"/>
        </w:rPr>
        <w:t>にかかわらず、</w:t>
      </w:r>
      <w:r w:rsidRPr="00A53A30">
        <w:rPr>
          <w:rFonts w:hint="eastAsia"/>
        </w:rPr>
        <w:t>ＷＴＯ政府調達協定等に係る競争参加資格の認定については、入札等調達手続に間に合うよう審査を行います。</w:t>
      </w:r>
      <w:r w:rsidR="00B80127" w:rsidRPr="00A53A30">
        <w:rPr>
          <w:rFonts w:hint="eastAsia"/>
        </w:rPr>
        <w:t>お手数をおかけしますが、</w:t>
      </w:r>
      <w:r w:rsidR="00264E20" w:rsidRPr="00A53A30">
        <w:rPr>
          <w:rFonts w:hint="eastAsia"/>
        </w:rPr>
        <w:t>入札担当者に</w:t>
      </w:r>
      <w:r w:rsidR="000E3EDD" w:rsidRPr="00A53A30">
        <w:rPr>
          <w:rFonts w:hint="eastAsia"/>
        </w:rPr>
        <w:t>参加予定の入札等案件名又はご希望の認定日</w:t>
      </w:r>
      <w:r w:rsidR="000E3EDD">
        <w:rPr>
          <w:rFonts w:hint="eastAsia"/>
        </w:rPr>
        <w:t>を</w:t>
      </w:r>
      <w:r w:rsidR="00264E20" w:rsidRPr="00A53A30">
        <w:rPr>
          <w:rFonts w:hint="eastAsia"/>
        </w:rPr>
        <w:t>ご連絡の上</w:t>
      </w:r>
      <w:r w:rsidR="007431D4">
        <w:rPr>
          <w:rFonts w:hint="eastAsia"/>
        </w:rPr>
        <w:t>、電子メール方式の場合はHP掲載の申請ガイドに沿って申請をお願いいたします。ただし、電子メール方式での申請ができない場合は入札担当者にご連絡の上、</w:t>
      </w:r>
      <w:r w:rsidR="00B80127" w:rsidRPr="00A53A30">
        <w:rPr>
          <w:rFonts w:hint="eastAsia"/>
        </w:rPr>
        <w:t>参加予定の入札等案件名又はご希望の認定日を</w:t>
      </w:r>
      <w:r w:rsidR="00ED00E0" w:rsidRPr="00A53A30">
        <w:rPr>
          <w:rFonts w:hint="eastAsia"/>
        </w:rPr>
        <w:t>申請書類に</w:t>
      </w:r>
      <w:r w:rsidR="00B80127" w:rsidRPr="00A53A30">
        <w:rPr>
          <w:rFonts w:hint="eastAsia"/>
        </w:rPr>
        <w:t>記載</w:t>
      </w:r>
      <w:r w:rsidR="007431D4">
        <w:rPr>
          <w:rFonts w:hint="eastAsia"/>
        </w:rPr>
        <w:t>し、入札担当者へご提出</w:t>
      </w:r>
      <w:r w:rsidR="00B80127" w:rsidRPr="00A53A30">
        <w:rPr>
          <w:rFonts w:hint="eastAsia"/>
        </w:rPr>
        <w:t>願います。</w:t>
      </w:r>
    </w:p>
    <w:p w14:paraId="2AB16510" w14:textId="77777777" w:rsidR="00164562" w:rsidRDefault="00164562">
      <w:pPr>
        <w:autoSpaceDN w:val="0"/>
        <w:rPr>
          <w:rFonts w:ascii="ＭＳ 明朝"/>
        </w:rPr>
      </w:pPr>
    </w:p>
    <w:p w14:paraId="3681C876" w14:textId="77777777" w:rsidR="007431D4" w:rsidRPr="00ED7565" w:rsidRDefault="007431D4">
      <w:pPr>
        <w:autoSpaceDN w:val="0"/>
        <w:rPr>
          <w:rFonts w:ascii="ＭＳ 明朝"/>
        </w:rPr>
      </w:pPr>
    </w:p>
    <w:p w14:paraId="2AB16511" w14:textId="77777777" w:rsidR="00D63FB6" w:rsidRPr="00A53A30" w:rsidRDefault="00D63FB6">
      <w:pPr>
        <w:autoSpaceDN w:val="0"/>
        <w:rPr>
          <w:rFonts w:ascii="ＭＳ ゴシック" w:eastAsia="ＭＳ ゴシック"/>
        </w:rPr>
      </w:pPr>
      <w:r w:rsidRPr="00A53A30">
        <w:rPr>
          <w:rFonts w:ascii="ＭＳ ゴシック" w:eastAsia="ＭＳ ゴシック" w:hint="eastAsia"/>
        </w:rPr>
        <w:lastRenderedPageBreak/>
        <w:t>２  受付の日時</w:t>
      </w:r>
    </w:p>
    <w:p w14:paraId="2AB16512" w14:textId="77777777" w:rsidR="00D63FB6" w:rsidRPr="00A53A30" w:rsidRDefault="00D63FB6">
      <w:pPr>
        <w:autoSpaceDN w:val="0"/>
        <w:rPr>
          <w:rFonts w:ascii="ＭＳ 明朝"/>
        </w:rPr>
      </w:pPr>
      <w:r w:rsidRPr="00A53A30">
        <w:rPr>
          <w:rFonts w:ascii="ＭＳ 明朝" w:hint="eastAsia"/>
        </w:rPr>
        <w:t xml:space="preserve">　　１に掲げる申請書の受付期間のうち、次の日時とします。</w:t>
      </w:r>
    </w:p>
    <w:p w14:paraId="2AB16513" w14:textId="4ADCB449" w:rsidR="00D63FB6" w:rsidRPr="00A53A30" w:rsidRDefault="00D63FB6">
      <w:pPr>
        <w:autoSpaceDN w:val="0"/>
        <w:ind w:left="210" w:hanging="210"/>
        <w:rPr>
          <w:rFonts w:ascii="ＭＳ 明朝"/>
        </w:rPr>
      </w:pPr>
      <w:r w:rsidRPr="00A53A30">
        <w:rPr>
          <w:rFonts w:ascii="ＭＳ 明朝" w:hint="eastAsia"/>
        </w:rPr>
        <w:t xml:space="preserve">　　毎週月曜日から金曜日までの午前９時</w:t>
      </w:r>
      <w:r w:rsidR="008A78C8">
        <w:rPr>
          <w:rFonts w:ascii="ＭＳ 明朝" w:hint="eastAsia"/>
        </w:rPr>
        <w:t>15</w:t>
      </w:r>
      <w:r w:rsidRPr="00A53A30">
        <w:rPr>
          <w:rFonts w:ascii="ＭＳ 明朝" w:hint="eastAsia"/>
        </w:rPr>
        <w:t>分から午後５時</w:t>
      </w:r>
      <w:r w:rsidR="008A78C8">
        <w:rPr>
          <w:rFonts w:ascii="ＭＳ 明朝" w:hint="eastAsia"/>
        </w:rPr>
        <w:t>4</w:t>
      </w:r>
      <w:r w:rsidR="007431D4">
        <w:rPr>
          <w:rFonts w:ascii="ＭＳ 明朝" w:hint="eastAsia"/>
        </w:rPr>
        <w:t>0</w:t>
      </w:r>
      <w:r w:rsidRPr="00A53A30">
        <w:rPr>
          <w:rFonts w:ascii="ＭＳ 明朝" w:hint="eastAsia"/>
        </w:rPr>
        <w:t>分まで（</w:t>
      </w:r>
      <w:r w:rsidR="00164562" w:rsidRPr="00A53A30">
        <w:rPr>
          <w:rFonts w:ascii="ＭＳ 明朝" w:hint="eastAsia"/>
        </w:rPr>
        <w:t>午前1</w:t>
      </w:r>
      <w:r w:rsidR="007431D4">
        <w:rPr>
          <w:rFonts w:ascii="ＭＳ 明朝" w:hint="eastAsia"/>
        </w:rPr>
        <w:t>1</w:t>
      </w:r>
      <w:r w:rsidR="00164562" w:rsidRPr="00A53A30">
        <w:rPr>
          <w:rFonts w:ascii="ＭＳ 明朝" w:hint="eastAsia"/>
        </w:rPr>
        <w:t>時</w:t>
      </w:r>
      <w:r w:rsidR="007431D4">
        <w:rPr>
          <w:rFonts w:ascii="ＭＳ 明朝" w:hint="eastAsia"/>
        </w:rPr>
        <w:t>45分</w:t>
      </w:r>
      <w:r w:rsidR="00164562" w:rsidRPr="00A53A30">
        <w:rPr>
          <w:rFonts w:ascii="ＭＳ 明朝" w:hint="eastAsia"/>
        </w:rPr>
        <w:t>～午後</w:t>
      </w:r>
      <w:r w:rsidR="008A78C8">
        <w:rPr>
          <w:rFonts w:ascii="ＭＳ 明朝" w:hint="eastAsia"/>
        </w:rPr>
        <w:t>0</w:t>
      </w:r>
      <w:r w:rsidR="00164562" w:rsidRPr="00A53A30">
        <w:rPr>
          <w:rFonts w:ascii="ＭＳ 明朝" w:hint="eastAsia"/>
        </w:rPr>
        <w:t>時</w:t>
      </w:r>
      <w:r w:rsidR="008A78C8">
        <w:rPr>
          <w:rFonts w:ascii="ＭＳ 明朝" w:hint="eastAsia"/>
        </w:rPr>
        <w:t>45分</w:t>
      </w:r>
      <w:r w:rsidR="00164562" w:rsidRPr="00A53A30">
        <w:rPr>
          <w:rFonts w:ascii="ＭＳ 明朝" w:hint="eastAsia"/>
        </w:rPr>
        <w:t>、土日</w:t>
      </w:r>
      <w:r w:rsidRPr="00A53A30">
        <w:rPr>
          <w:rFonts w:ascii="ＭＳ 明朝" w:hint="eastAsia"/>
        </w:rPr>
        <w:t>祝日及び年末年始は受付を行いません。</w:t>
      </w:r>
      <w:r w:rsidR="00B80127" w:rsidRPr="00A53A30">
        <w:rPr>
          <w:rFonts w:ascii="ＭＳ 明朝" w:hint="eastAsia"/>
        </w:rPr>
        <w:t>ご了承願います。</w:t>
      </w:r>
      <w:r w:rsidRPr="00A53A30">
        <w:rPr>
          <w:rFonts w:ascii="ＭＳ 明朝" w:hint="eastAsia"/>
        </w:rPr>
        <w:t>）</w:t>
      </w:r>
    </w:p>
    <w:p w14:paraId="2AB16514" w14:textId="77777777" w:rsidR="00D63FB6" w:rsidRPr="00A53A30" w:rsidRDefault="00D63FB6">
      <w:pPr>
        <w:autoSpaceDN w:val="0"/>
        <w:rPr>
          <w:rFonts w:ascii="ＭＳ 明朝"/>
        </w:rPr>
      </w:pPr>
    </w:p>
    <w:p w14:paraId="2AB16515" w14:textId="77777777" w:rsidR="00D63FB6" w:rsidRPr="00A53A30" w:rsidRDefault="00D63FB6">
      <w:pPr>
        <w:autoSpaceDN w:val="0"/>
        <w:rPr>
          <w:rFonts w:ascii="ＭＳ ゴシック" w:eastAsia="ＭＳ ゴシック"/>
        </w:rPr>
      </w:pPr>
      <w:r w:rsidRPr="00A53A30">
        <w:rPr>
          <w:rFonts w:ascii="ＭＳ ゴシック" w:eastAsia="ＭＳ ゴシック" w:hint="eastAsia"/>
        </w:rPr>
        <w:t xml:space="preserve">３  </w:t>
      </w:r>
      <w:r w:rsidR="000F40F1" w:rsidRPr="00A53A30">
        <w:rPr>
          <w:rFonts w:ascii="ＭＳ ゴシック" w:eastAsia="ＭＳ ゴシック" w:hint="eastAsia"/>
        </w:rPr>
        <w:t>申請書の入手方法</w:t>
      </w:r>
    </w:p>
    <w:p w14:paraId="2AB16516" w14:textId="77777777" w:rsidR="000F40F1" w:rsidRPr="00A53A30" w:rsidRDefault="000F40F1" w:rsidP="000F40F1">
      <w:pPr>
        <w:pStyle w:val="3"/>
      </w:pPr>
      <w:r w:rsidRPr="00A53A30">
        <w:rPr>
          <w:rFonts w:hint="eastAsia"/>
        </w:rPr>
        <w:t xml:space="preserve">　　競争参加資格審査申請書及び申請書の記入要領等については、当機構のホームページに掲載しており</w:t>
      </w:r>
      <w:r w:rsidR="006E4165" w:rsidRPr="00A53A30">
        <w:rPr>
          <w:rFonts w:hint="eastAsia"/>
        </w:rPr>
        <w:t>ます。下記のホームページアドレスにアクセスしてダウンロードしていただ</w:t>
      </w:r>
      <w:r w:rsidRPr="00A53A30">
        <w:rPr>
          <w:rFonts w:hint="eastAsia"/>
        </w:rPr>
        <w:t>くことにより入手することができます。</w:t>
      </w:r>
    </w:p>
    <w:p w14:paraId="2AB16517" w14:textId="77777777" w:rsidR="000F40F1" w:rsidRPr="00A53A30" w:rsidRDefault="000F40F1">
      <w:pPr>
        <w:autoSpaceDN w:val="0"/>
        <w:rPr>
          <w:rFonts w:ascii="ＭＳ 明朝"/>
        </w:rPr>
      </w:pPr>
      <w:r w:rsidRPr="00A53A30">
        <w:rPr>
          <w:rFonts w:ascii="ＭＳ 明朝" w:hint="eastAsia"/>
        </w:rPr>
        <w:t xml:space="preserve">　　ホームページアドレス　</w:t>
      </w:r>
      <w:r w:rsidR="00164562" w:rsidRPr="00A53A30">
        <w:rPr>
          <w:szCs w:val="21"/>
        </w:rPr>
        <w:t>https://www.ur-net.go.jp/order/info.html</w:t>
      </w:r>
    </w:p>
    <w:p w14:paraId="2AB16518" w14:textId="77777777" w:rsidR="00D63FB6" w:rsidRPr="00A70DCA" w:rsidRDefault="00D63FB6">
      <w:pPr>
        <w:autoSpaceDN w:val="0"/>
        <w:ind w:right="250"/>
        <w:jc w:val="right"/>
        <w:rPr>
          <w:rFonts w:ascii="ＭＳ 明朝"/>
        </w:rPr>
      </w:pPr>
      <w:r w:rsidRPr="00A53A30">
        <w:rPr>
          <w:rFonts w:ascii="ＭＳ 明朝" w:hint="eastAsia"/>
        </w:rPr>
        <w:t>以  上</w:t>
      </w:r>
    </w:p>
    <w:sectPr w:rsidR="00D63FB6" w:rsidRPr="00A70DCA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7FD0" w14:textId="77777777" w:rsidR="005E555C" w:rsidRDefault="005E555C" w:rsidP="00F318CA">
      <w:r>
        <w:separator/>
      </w:r>
    </w:p>
  </w:endnote>
  <w:endnote w:type="continuationSeparator" w:id="0">
    <w:p w14:paraId="6EA68E00" w14:textId="77777777" w:rsidR="005E555C" w:rsidRDefault="005E555C" w:rsidP="00F3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A3D5" w14:textId="77777777" w:rsidR="005E555C" w:rsidRDefault="005E555C" w:rsidP="00F318CA">
      <w:r>
        <w:separator/>
      </w:r>
    </w:p>
  </w:footnote>
  <w:footnote w:type="continuationSeparator" w:id="0">
    <w:p w14:paraId="223C2D04" w14:textId="77777777" w:rsidR="005E555C" w:rsidRDefault="005E555C" w:rsidP="00F3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0D3"/>
    <w:multiLevelType w:val="singleLevel"/>
    <w:tmpl w:val="4C1ADD94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1" w15:restartNumberingAfterBreak="0">
    <w:nsid w:val="0DDB37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D881157"/>
    <w:multiLevelType w:val="singleLevel"/>
    <w:tmpl w:val="D6BCA4FA"/>
    <w:lvl w:ilvl="0">
      <w:start w:val="1"/>
      <w:numFmt w:val="decimalFullWidth"/>
      <w:lvlText w:val="（%1）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3" w15:restartNumberingAfterBreak="0">
    <w:nsid w:val="345B3A9C"/>
    <w:multiLevelType w:val="singleLevel"/>
    <w:tmpl w:val="D6BCA4FA"/>
    <w:lvl w:ilvl="0">
      <w:start w:val="1"/>
      <w:numFmt w:val="decimalFullWidth"/>
      <w:lvlText w:val="（%1）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4" w15:restartNumberingAfterBreak="0">
    <w:nsid w:val="48B51434"/>
    <w:multiLevelType w:val="singleLevel"/>
    <w:tmpl w:val="D6BCA4FA"/>
    <w:lvl w:ilvl="0">
      <w:start w:val="1"/>
      <w:numFmt w:val="decimalFullWidth"/>
      <w:lvlText w:val="（%1）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5" w15:restartNumberingAfterBreak="0">
    <w:nsid w:val="5A1C4052"/>
    <w:multiLevelType w:val="singleLevel"/>
    <w:tmpl w:val="B0AE82D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5A280065"/>
    <w:multiLevelType w:val="singleLevel"/>
    <w:tmpl w:val="D6BCA4FA"/>
    <w:lvl w:ilvl="0">
      <w:start w:val="1"/>
      <w:numFmt w:val="decimalFullWidth"/>
      <w:lvlText w:val="（%1）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7" w15:restartNumberingAfterBreak="0">
    <w:nsid w:val="79A61D5A"/>
    <w:multiLevelType w:val="singleLevel"/>
    <w:tmpl w:val="58169FB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8" w15:restartNumberingAfterBreak="0">
    <w:nsid w:val="7E45001D"/>
    <w:multiLevelType w:val="singleLevel"/>
    <w:tmpl w:val="09E636B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ascii="ＭＳ 明朝" w:eastAsia="ＭＳ 明朝" w:hint="eastAsia"/>
      </w:rPr>
    </w:lvl>
  </w:abstractNum>
  <w:num w:numId="1" w16cid:durableId="415588752">
    <w:abstractNumId w:val="0"/>
  </w:num>
  <w:num w:numId="2" w16cid:durableId="1758477707">
    <w:abstractNumId w:val="1"/>
  </w:num>
  <w:num w:numId="3" w16cid:durableId="1038705208">
    <w:abstractNumId w:val="2"/>
  </w:num>
  <w:num w:numId="4" w16cid:durableId="2009357635">
    <w:abstractNumId w:val="6"/>
  </w:num>
  <w:num w:numId="5" w16cid:durableId="1450128583">
    <w:abstractNumId w:val="4"/>
  </w:num>
  <w:num w:numId="6" w16cid:durableId="1620910320">
    <w:abstractNumId w:val="3"/>
  </w:num>
  <w:num w:numId="7" w16cid:durableId="1250240097">
    <w:abstractNumId w:val="7"/>
  </w:num>
  <w:num w:numId="8" w16cid:durableId="1968272473">
    <w:abstractNumId w:val="5"/>
  </w:num>
  <w:num w:numId="9" w16cid:durableId="1832091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62"/>
    <w:rsid w:val="000072D8"/>
    <w:rsid w:val="00060612"/>
    <w:rsid w:val="000B2DBB"/>
    <w:rsid w:val="000E3EDD"/>
    <w:rsid w:val="000F40F1"/>
    <w:rsid w:val="00102962"/>
    <w:rsid w:val="00164562"/>
    <w:rsid w:val="00181AD6"/>
    <w:rsid w:val="00186F78"/>
    <w:rsid w:val="00222070"/>
    <w:rsid w:val="00237DF1"/>
    <w:rsid w:val="00240125"/>
    <w:rsid w:val="00256E55"/>
    <w:rsid w:val="00264E20"/>
    <w:rsid w:val="002C4EFD"/>
    <w:rsid w:val="00341712"/>
    <w:rsid w:val="00354C6F"/>
    <w:rsid w:val="00370FD1"/>
    <w:rsid w:val="003E305B"/>
    <w:rsid w:val="003E3D24"/>
    <w:rsid w:val="0046500B"/>
    <w:rsid w:val="004B2522"/>
    <w:rsid w:val="004C54E2"/>
    <w:rsid w:val="005142AE"/>
    <w:rsid w:val="00585CF6"/>
    <w:rsid w:val="005E555C"/>
    <w:rsid w:val="0066229D"/>
    <w:rsid w:val="0068790B"/>
    <w:rsid w:val="006B51BD"/>
    <w:rsid w:val="006E4165"/>
    <w:rsid w:val="00741D10"/>
    <w:rsid w:val="007431D4"/>
    <w:rsid w:val="007E0272"/>
    <w:rsid w:val="007E07B4"/>
    <w:rsid w:val="008132FA"/>
    <w:rsid w:val="00830373"/>
    <w:rsid w:val="008459C9"/>
    <w:rsid w:val="00873B86"/>
    <w:rsid w:val="00883197"/>
    <w:rsid w:val="008A48EA"/>
    <w:rsid w:val="008A78C8"/>
    <w:rsid w:val="008E6141"/>
    <w:rsid w:val="00921D15"/>
    <w:rsid w:val="009C43B5"/>
    <w:rsid w:val="00A21B7B"/>
    <w:rsid w:val="00A316A6"/>
    <w:rsid w:val="00A529A5"/>
    <w:rsid w:val="00A53A30"/>
    <w:rsid w:val="00A70DCA"/>
    <w:rsid w:val="00A96B1C"/>
    <w:rsid w:val="00AA2377"/>
    <w:rsid w:val="00AB252B"/>
    <w:rsid w:val="00B56E44"/>
    <w:rsid w:val="00B6419D"/>
    <w:rsid w:val="00B80127"/>
    <w:rsid w:val="00CD45A8"/>
    <w:rsid w:val="00D63FB6"/>
    <w:rsid w:val="00D840D1"/>
    <w:rsid w:val="00DE6DFF"/>
    <w:rsid w:val="00E03C2F"/>
    <w:rsid w:val="00E3134B"/>
    <w:rsid w:val="00E51676"/>
    <w:rsid w:val="00ED00E0"/>
    <w:rsid w:val="00ED555D"/>
    <w:rsid w:val="00ED7565"/>
    <w:rsid w:val="00F13FDF"/>
    <w:rsid w:val="00F173E1"/>
    <w:rsid w:val="00F318CA"/>
    <w:rsid w:val="00F434B1"/>
    <w:rsid w:val="00F7010D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16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firstLine="192"/>
    </w:pPr>
    <w:rPr>
      <w:rFonts w:eastAsia="ＭＳ ゴシック"/>
    </w:rPr>
  </w:style>
  <w:style w:type="paragraph" w:styleId="2">
    <w:name w:val="Body Text Indent 2"/>
    <w:basedOn w:val="a"/>
    <w:pPr>
      <w:autoSpaceDN w:val="0"/>
      <w:ind w:left="630" w:hanging="630"/>
    </w:pPr>
    <w:rPr>
      <w:rFonts w:ascii="ＭＳ 明朝"/>
    </w:rPr>
  </w:style>
  <w:style w:type="paragraph" w:styleId="3">
    <w:name w:val="Body Text Indent 3"/>
    <w:basedOn w:val="a"/>
    <w:pPr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rsid w:val="00F31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18CA"/>
    <w:rPr>
      <w:kern w:val="2"/>
      <w:sz w:val="21"/>
    </w:rPr>
  </w:style>
  <w:style w:type="paragraph" w:styleId="a6">
    <w:name w:val="footer"/>
    <w:basedOn w:val="a"/>
    <w:link w:val="a7"/>
    <w:rsid w:val="00F31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18CA"/>
    <w:rPr>
      <w:kern w:val="2"/>
      <w:sz w:val="21"/>
    </w:rPr>
  </w:style>
  <w:style w:type="character" w:styleId="a8">
    <w:name w:val="annotation reference"/>
    <w:rsid w:val="008E6141"/>
    <w:rPr>
      <w:sz w:val="18"/>
      <w:szCs w:val="18"/>
    </w:rPr>
  </w:style>
  <w:style w:type="paragraph" w:styleId="a9">
    <w:name w:val="annotation text"/>
    <w:basedOn w:val="a"/>
    <w:link w:val="aa"/>
    <w:rsid w:val="008E6141"/>
    <w:pPr>
      <w:jc w:val="left"/>
    </w:pPr>
  </w:style>
  <w:style w:type="character" w:customStyle="1" w:styleId="aa">
    <w:name w:val="コメント文字列 (文字)"/>
    <w:link w:val="a9"/>
    <w:rsid w:val="008E6141"/>
    <w:rPr>
      <w:kern w:val="2"/>
      <w:sz w:val="21"/>
    </w:rPr>
  </w:style>
  <w:style w:type="paragraph" w:styleId="ab">
    <w:name w:val="Balloon Text"/>
    <w:basedOn w:val="a"/>
    <w:link w:val="ac"/>
    <w:rsid w:val="008E614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E614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semiHidden/>
    <w:unhideWhenUsed/>
    <w:rsid w:val="00341712"/>
    <w:rPr>
      <w:b/>
      <w:bCs/>
    </w:rPr>
  </w:style>
  <w:style w:type="character" w:customStyle="1" w:styleId="ae">
    <w:name w:val="コメント内容 (文字)"/>
    <w:basedOn w:val="aa"/>
    <w:link w:val="ad"/>
    <w:semiHidden/>
    <w:rsid w:val="00341712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ED7565"/>
    <w:rPr>
      <w:kern w:val="2"/>
      <w:sz w:val="21"/>
    </w:rPr>
  </w:style>
  <w:style w:type="character" w:styleId="af0">
    <w:name w:val="Hyperlink"/>
    <w:basedOn w:val="a0"/>
    <w:unhideWhenUsed/>
    <w:rsid w:val="00ED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-net.go.jp/order/fehv9e0000001b6l-att/shinseigaido20241101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r-net.go.jp/order/info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31B31EFFD04AB999E226F30A455A" ma:contentTypeVersion="16" ma:contentTypeDescription="新しいドキュメントを作成します。" ma:contentTypeScope="" ma:versionID="177d037b98dd74943fae22b04a4d46e4">
  <xsd:schema xmlns:xsd="http://www.w3.org/2001/XMLSchema" xmlns:xs="http://www.w3.org/2001/XMLSchema" xmlns:p="http://schemas.microsoft.com/office/2006/metadata/properties" xmlns:ns2="0611ff5f-dca3-4023-8587-f9b69030cb9c" xmlns:ns3="cb9a9bc6-0ff4-4e7c-9400-dee301e220b0" targetNamespace="http://schemas.microsoft.com/office/2006/metadata/properties" ma:root="true" ma:fieldsID="23454e77f8924f7df576a8714ed52298" ns2:_="" ns3:_="">
    <xsd:import namespace="0611ff5f-dca3-4023-8587-f9b69030cb9c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ff5f-dca3-4023-8587-f9b69030c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2bac8b-857d-4028-accf-01c19879872e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0611ff5f-dca3-4023-8587-f9b69030c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128D2-F5AA-4EBB-B1F0-52241877E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0BD96-9418-427D-9505-BC6BED11E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ff5f-dca3-4023-8587-f9b69030cb9c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E8F0E-8BFC-4147-B30A-1C72791A1F71}">
  <ds:schemaRefs>
    <ds:schemaRef ds:uri="http://schemas.microsoft.com/office/2006/metadata/properties"/>
    <ds:schemaRef ds:uri="http://schemas.microsoft.com/office/infopath/2007/PartnerControls"/>
    <ds:schemaRef ds:uri="cb9a9bc6-0ff4-4e7c-9400-dee301e220b0"/>
    <ds:schemaRef ds:uri="0611ff5f-dca3-4023-8587-f9b69030cb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2025-01-17T09:06:00Z</dcterms:created>
  <dcterms:modified xsi:type="dcterms:W3CDTF">2025-02-14T02:11:00Z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0x010100E4A931B31EFFD04AB999E226F30A455A</vt:lpwstr>
  </property>
</Properties>
</file>